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53" w:rsidRPr="002137ED" w:rsidRDefault="00910B53" w:rsidP="00D02415">
      <w:pPr>
        <w:spacing w:after="120" w:line="240" w:lineRule="auto"/>
        <w:jc w:val="right"/>
        <w:rPr>
          <w:rFonts w:ascii="Times New Roman" w:hAnsi="Times New Roman" w:cs="Times New Roman"/>
          <w:b/>
          <w:spacing w:val="6"/>
          <w:sz w:val="24"/>
          <w:szCs w:val="24"/>
        </w:rPr>
      </w:pPr>
      <w:bookmarkStart w:id="0" w:name="_GoBack"/>
      <w:r w:rsidRPr="002137ED">
        <w:rPr>
          <w:rFonts w:ascii="Times New Roman" w:hAnsi="Times New Roman" w:cs="Times New Roman"/>
          <w:b/>
          <w:noProof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9599B" wp14:editId="4A8F7224">
            <wp:simplePos x="0" y="0"/>
            <wp:positionH relativeFrom="margin">
              <wp:posOffset>24765</wp:posOffset>
            </wp:positionH>
            <wp:positionV relativeFrom="paragraph">
              <wp:posOffset>-224790</wp:posOffset>
            </wp:positionV>
            <wp:extent cx="1085850" cy="1190625"/>
            <wp:effectExtent l="0" t="0" r="0" b="0"/>
            <wp:wrapThrough wrapText="bothSides">
              <wp:wrapPolygon edited="0">
                <wp:start x="9474" y="346"/>
                <wp:lineTo x="1137" y="5875"/>
                <wp:lineTo x="379" y="20045"/>
                <wp:lineTo x="2653" y="21082"/>
                <wp:lineTo x="8337" y="21082"/>
                <wp:lineTo x="12884" y="21082"/>
                <wp:lineTo x="18568" y="21082"/>
                <wp:lineTo x="21221" y="19699"/>
                <wp:lineTo x="20842" y="11405"/>
                <wp:lineTo x="20463" y="6566"/>
                <wp:lineTo x="20084" y="5875"/>
                <wp:lineTo x="11368" y="346"/>
                <wp:lineTo x="9474" y="346"/>
              </wp:wrapPolygon>
            </wp:wrapThrough>
            <wp:docPr id="1" name="Рисунок 0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(2).png"/>
                    <pic:cNvPicPr/>
                  </pic:nvPicPr>
                  <pic:blipFill>
                    <a:blip r:embed="rId6"/>
                    <a:srcRect l="12394" t="9711" r="14930" b="1627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7ED">
        <w:rPr>
          <w:rFonts w:ascii="Times New Roman" w:hAnsi="Times New Roman" w:cs="Times New Roman"/>
          <w:b/>
          <w:spacing w:val="6"/>
          <w:sz w:val="24"/>
          <w:szCs w:val="24"/>
        </w:rPr>
        <w:t>ОБЩЕРОССИЙСКИЙ ПРОФСОЮЗ ОБРАЗОВАНИЯ</w:t>
      </w:r>
    </w:p>
    <w:p w:rsidR="00FA2A88" w:rsidRPr="002137ED" w:rsidRDefault="00FA2A88" w:rsidP="00D02415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ЧЕЧЕНСКАЯ РЕСПУБЛИКАНСКАЯ ОРГАНИЗАЦИЯ </w:t>
      </w:r>
    </w:p>
    <w:p w:rsidR="00FA2A88" w:rsidRPr="002137ED" w:rsidRDefault="00D02415" w:rsidP="004A74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A98F4" wp14:editId="236ACC97">
                <wp:simplePos x="0" y="0"/>
                <wp:positionH relativeFrom="column">
                  <wp:posOffset>1524000</wp:posOffset>
                </wp:positionH>
                <wp:positionV relativeFrom="paragraph">
                  <wp:posOffset>81915</wp:posOffset>
                </wp:positionV>
                <wp:extent cx="3990975" cy="0"/>
                <wp:effectExtent l="10795" t="9525" r="825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57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0pt;margin-top:6.45pt;width:3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4F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91C0" wp14:editId="15DF44E0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3990975" cy="0"/>
                <wp:effectExtent l="10795" t="9525" r="825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8072" id="AutoShape 2" o:spid="_x0000_s1026" type="#_x0000_t32" style="position:absolute;margin-left:120pt;margin-top:.45pt;width:3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"/>
            </w:pict>
          </mc:Fallback>
        </mc:AlternateContent>
      </w:r>
      <w:r w:rsidR="00647269" w:rsidRPr="002137ED">
        <w:rPr>
          <w:rFonts w:ascii="Times New Roman" w:hAnsi="Times New Roman" w:cs="Times New Roman"/>
          <w:sz w:val="14"/>
          <w:szCs w:val="24"/>
        </w:rPr>
        <w:t xml:space="preserve"> </w:t>
      </w:r>
      <w:r w:rsidR="00FA2A88" w:rsidRPr="0021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30" w:rsidRPr="002137ED" w:rsidRDefault="00FA2A88" w:rsidP="004A7402">
      <w:pPr>
        <w:spacing w:after="120" w:line="240" w:lineRule="auto"/>
        <w:ind w:left="5812" w:hanging="283"/>
        <w:rPr>
          <w:rFonts w:ascii="Times New Roman" w:hAnsi="Times New Roman" w:cs="Times New Roman"/>
          <w:b/>
          <w:sz w:val="40"/>
          <w:szCs w:val="24"/>
        </w:rPr>
      </w:pPr>
      <w:r w:rsidRPr="002137ED">
        <w:rPr>
          <w:rFonts w:ascii="Times New Roman" w:hAnsi="Times New Roman" w:cs="Times New Roman"/>
          <w:sz w:val="24"/>
          <w:szCs w:val="24"/>
        </w:rPr>
        <w:t xml:space="preserve">  </w:t>
      </w:r>
      <w:r w:rsidR="00D02415">
        <w:rPr>
          <w:rFonts w:ascii="Times New Roman" w:hAnsi="Times New Roman" w:cs="Times New Roman"/>
          <w:sz w:val="24"/>
          <w:szCs w:val="24"/>
        </w:rPr>
        <w:t xml:space="preserve">   </w:t>
      </w:r>
      <w:r w:rsidRPr="002137ED">
        <w:rPr>
          <w:rFonts w:ascii="Times New Roman" w:hAnsi="Times New Roman" w:cs="Times New Roman"/>
          <w:sz w:val="24"/>
          <w:szCs w:val="24"/>
        </w:rPr>
        <w:t xml:space="preserve"> </w:t>
      </w:r>
      <w:r w:rsidR="00E37A30" w:rsidRPr="002137ED">
        <w:rPr>
          <w:rFonts w:ascii="Times New Roman" w:hAnsi="Times New Roman" w:cs="Times New Roman"/>
          <w:sz w:val="24"/>
          <w:szCs w:val="24"/>
        </w:rPr>
        <w:t xml:space="preserve">Представителям рессовета Профсоюза в районах. </w:t>
      </w:r>
    </w:p>
    <w:p w:rsidR="00E37A30" w:rsidRPr="002137ED" w:rsidRDefault="00D02415" w:rsidP="004A7402">
      <w:pPr>
        <w:spacing w:after="120" w:line="240" w:lineRule="auto"/>
        <w:ind w:left="5812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A30" w:rsidRPr="002137ED">
        <w:rPr>
          <w:rFonts w:ascii="Times New Roman" w:hAnsi="Times New Roman" w:cs="Times New Roman"/>
          <w:sz w:val="24"/>
          <w:szCs w:val="24"/>
        </w:rPr>
        <w:t xml:space="preserve">Кураторам первичных профсоюзных организаций.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7A30" w:rsidRPr="002137ED">
        <w:rPr>
          <w:rFonts w:ascii="Times New Roman" w:hAnsi="Times New Roman" w:cs="Times New Roman"/>
          <w:sz w:val="24"/>
          <w:szCs w:val="24"/>
        </w:rPr>
        <w:t>Уполномоченным первичных профсоюзных организаций.</w:t>
      </w:r>
    </w:p>
    <w:p w:rsidR="00647269" w:rsidRPr="002137ED" w:rsidRDefault="00647269" w:rsidP="004A7402">
      <w:pPr>
        <w:spacing w:after="120"/>
        <w:ind w:right="708"/>
        <w:rPr>
          <w:rFonts w:ascii="Times New Roman" w:hAnsi="Times New Roman" w:cs="Times New Roman"/>
          <w:color w:val="808080" w:themeColor="background1" w:themeShade="80"/>
        </w:rPr>
      </w:pP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 xml:space="preserve">Направляем очередной информационный материал для доведения 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24"/>
          <w:szCs w:val="24"/>
        </w:rPr>
        <w:t>до членов Профсоюза.</w:t>
      </w: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910B53" w:rsidRPr="002137ED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sz w:val="36"/>
          <w:szCs w:val="24"/>
        </w:rPr>
        <w:t>НОВОСТИ В ПРОФСОЮЗЕ И ОБРАЗОВАНИИ</w:t>
      </w:r>
    </w:p>
    <w:p w:rsidR="00647269" w:rsidRPr="002137ED" w:rsidRDefault="00647269" w:rsidP="004A7402">
      <w:pPr>
        <w:spacing w:after="120"/>
        <w:ind w:right="708"/>
        <w:rPr>
          <w:rFonts w:ascii="Times New Roman" w:hAnsi="Times New Roman" w:cs="Times New Roman"/>
          <w:color w:val="808080" w:themeColor="background1" w:themeShade="80"/>
        </w:rPr>
      </w:pPr>
    </w:p>
    <w:p w:rsidR="004860BA" w:rsidRPr="002137ED" w:rsidRDefault="00647269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7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161FBD9" wp14:editId="17078FB2">
            <wp:simplePos x="0" y="0"/>
            <wp:positionH relativeFrom="column">
              <wp:posOffset>2901315</wp:posOffset>
            </wp:positionH>
            <wp:positionV relativeFrom="paragraph">
              <wp:posOffset>323215</wp:posOffset>
            </wp:positionV>
            <wp:extent cx="3180715" cy="1838325"/>
            <wp:effectExtent l="19050" t="0" r="635" b="0"/>
            <wp:wrapThrough wrapText="bothSides">
              <wp:wrapPolygon edited="0">
                <wp:start x="-129" y="0"/>
                <wp:lineTo x="-129" y="18802"/>
                <wp:lineTo x="21604" y="18802"/>
                <wp:lineTo x="21604" y="0"/>
                <wp:lineTo x="-129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0BA" w:rsidRPr="002137ED">
        <w:rPr>
          <w:rFonts w:ascii="Times New Roman" w:hAnsi="Times New Roman" w:cs="Times New Roman"/>
          <w:b/>
          <w:sz w:val="24"/>
          <w:szCs w:val="24"/>
        </w:rPr>
        <w:t xml:space="preserve">Вышло в свет официальное мобильное приложение республиканской организации Профсоюза - "Рессовет </w:t>
      </w:r>
      <w:r w:rsidR="004860BA" w:rsidRPr="002137ED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="004860BA" w:rsidRPr="002137ED">
        <w:rPr>
          <w:rFonts w:ascii="Times New Roman" w:hAnsi="Times New Roman" w:cs="Times New Roman"/>
          <w:b/>
          <w:sz w:val="24"/>
          <w:szCs w:val="24"/>
        </w:rPr>
        <w:t>".</w:t>
      </w:r>
    </w:p>
    <w:p w:rsidR="004860BA" w:rsidRPr="002137ED" w:rsidRDefault="004860BA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0BA" w:rsidRPr="002137ED" w:rsidRDefault="004860BA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137ED">
        <w:rPr>
          <w:rFonts w:ascii="Times New Roman" w:hAnsi="Times New Roman" w:cs="Times New Roman"/>
          <w:sz w:val="24"/>
          <w:szCs w:val="24"/>
        </w:rPr>
        <w:t xml:space="preserve">"Рессовет </w:t>
      </w:r>
      <w:r w:rsidRPr="002137ED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2137ED">
        <w:rPr>
          <w:rFonts w:ascii="Times New Roman" w:hAnsi="Times New Roman" w:cs="Times New Roman"/>
          <w:sz w:val="24"/>
          <w:szCs w:val="24"/>
        </w:rPr>
        <w:t xml:space="preserve">" позволит Вам быть в курсе профсоюзных новостей, предоставит доступ ко всем информационным ресурсам республиканской организации Профсоюза и позволит оперативно связаться с работниками аппарата рессовета. </w:t>
      </w:r>
    </w:p>
    <w:p w:rsidR="00647269" w:rsidRPr="002137ED" w:rsidRDefault="00647269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Сотрудники аппарата рессовета</w:t>
      </w:r>
      <w:r w:rsidRPr="00D02415">
        <w:rPr>
          <w:rFonts w:ascii="Times New Roman" w:hAnsi="Times New Roman" w:cs="Times New Roman"/>
          <w:sz w:val="24"/>
          <w:szCs w:val="24"/>
        </w:rPr>
        <w:t xml:space="preserve"> с выездом в районы  продолжают встречи с руководителями общеобразовательных учреждений республики.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 xml:space="preserve">13 ноября состоялась очередная встреча     с директорами школ Надтеречного  района, на котором  сотрудниками рессовета были озвучены вопросы о необходимости укрепления    социально-партнерских отношений, о мерах неукоснительного соблюдения в законодательном порядке трудовых прав членов профсоюза, о  реализации Федерального закона № 426, в котором содержится специфика оценки условий труда работника.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Посещением первичных профсоюзных организаций</w:t>
      </w:r>
      <w:r w:rsidRPr="00D02415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городских районов завершается второй этап выезда сотрудников рессовета  в  ППО с целью комплексного изучения работы и оказания  методической и практической помощи первичным звеньям Профсоюза. 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15 ноября состоялся выезд в первичные профсоюзные организации Ленинского района города Грозный.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 xml:space="preserve">При ознакомлении с работой ППО было изучено ведение документации и оказана практическая помощь по содержанию и оформлению коллективных договоров, </w:t>
      </w:r>
      <w:r w:rsidRPr="00D02415">
        <w:rPr>
          <w:rFonts w:ascii="Times New Roman" w:hAnsi="Times New Roman" w:cs="Times New Roman"/>
          <w:sz w:val="24"/>
          <w:szCs w:val="24"/>
        </w:rPr>
        <w:lastRenderedPageBreak/>
        <w:t>социального паспорта, изучено  информационное и эстетическое оформление   уголков, стендов, а также работа по информированию членов профсоюза о  работе, проводимой  рессоветом   Профсоюза образования. Также    выявлено, насколько успешно внедряются институты кураторов и уполномоченных, ведутся  профсоюзные кружки, востребован Фонд социальной поддержки учителей, производится выплата педработникам стимулирующих средств, какая  методическая и практическая помощь оказывается молодым педагогам  в коллективе, как   решаются социальные и производственные вопросы технического персонала.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Правозащитным отделом рессовета</w:t>
      </w:r>
      <w:r w:rsidRPr="00D02415">
        <w:rPr>
          <w:rFonts w:ascii="Times New Roman" w:hAnsi="Times New Roman" w:cs="Times New Roman"/>
          <w:sz w:val="24"/>
          <w:szCs w:val="24"/>
        </w:rPr>
        <w:t xml:space="preserve">  проводится активная работа по проведению обучающих  семинаров для уполномоченных первичных профсоюзных организаций по охране труда.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23 ноября с выездом сотрудников рессовета состоялся семинар в Наурском районе, а 24 ноября – в Доме профсоюзов был проведен  семинар   для уполномоченных по охране труда учреждений образования Ленинского района г.Грозный.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–Известно, что охрана труда – необходимое условие стабильного и эффективного функционирования любого предприятия, учреждения и организации. Помимо защиты жизни и здоровья работников, а также  обеспечения производственной санитарии,  на уровне решаемые вопросы охраны труда  помогают  поддерживать и повышать  производительность  труда, избежать несчастных случаев на производстве, – было отмечено в  выступлении главным инспектором по охране труда  правозащитного отдела рессовета Р. Мусаева.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Рессовет  Профсоюза образования организовал учебу</w:t>
      </w: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вновь избранных председателей первичных профсоюзных организаций.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 ноября  семинар для председателей ППО учреждений образования  Шелковского, Наурского и Надтеречного районов состоялся на базе учреждения дополнительного образования Наурского района.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вопросам о содержании и сути профсоюзной деятельности  выступили Т. Эльмурзаева, заместитель председателя Профсоюза образования, У. Ильясов, заведующий организационным отделом, М. Исраилов, заведующий правозащитным отделом,  М. Бахтарышев, зав. информационным отделом, и Р. Дидиева, зав. отделом профсоюзного обучения и мониторинга.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2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  председатель ППО в помощь получил  методическую литературу по организации профсоюзной работы и периодические издания Профсоюза.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 xml:space="preserve">Как сообщает Пресс-служба Профсоюза, </w:t>
      </w:r>
      <w:r w:rsidRPr="00D02415">
        <w:rPr>
          <w:rFonts w:ascii="Times New Roman" w:hAnsi="Times New Roman" w:cs="Times New Roman"/>
          <w:sz w:val="24"/>
          <w:szCs w:val="24"/>
        </w:rPr>
        <w:t>21 ноября, в центральном офисе Общероссийского Профсоюза образования, под председательством Галины Меркуловой состоялось заседание организационного комитета по подготовке и проведению Всероссийской олимпиады педагогов начальной школы «Мой первый учитель». Олимпийское движение педагогов начальной школы организуется в целях профессионального развития  педагогов, повышения общественного статуса учителя начальной школы и ценности уровня начального общего образования как фундамента всего последующего образования.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По сообщению Пресс-службы Профсоюза</w:t>
      </w:r>
      <w:r w:rsidRPr="00D02415">
        <w:rPr>
          <w:rFonts w:ascii="Times New Roman" w:hAnsi="Times New Roman" w:cs="Times New Roman"/>
          <w:sz w:val="24"/>
          <w:szCs w:val="24"/>
        </w:rPr>
        <w:t>, в новой рубрике «Профсоюзный репортер» на сайте Общероссийского Профсоюза образования  будут публиковаться материалы, поступившие на Всероссийский конкурс «Профсоюзный репортер», но не опубликованные в газете  «Мой  Профсоюз» из-за превышения объема стандартной газетной публикации, жанровых особенностей или специфической тематики. Членам профсоюза рекомендуется ознакомиться с этими материалами, так как в них идет разговор о конкретных профсоюзных делах.</w:t>
      </w:r>
    </w:p>
    <w:p w:rsidR="00D02415" w:rsidRPr="00D02415" w:rsidRDefault="00D02415" w:rsidP="00D02415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415" w:rsidRDefault="00D02415" w:rsidP="00D0241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415" w:rsidRPr="00D02415" w:rsidRDefault="00D02415" w:rsidP="00D0241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lastRenderedPageBreak/>
        <w:t>С заседания президиума рессовета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 xml:space="preserve">28 ноября </w:t>
      </w:r>
      <w:r w:rsidRPr="00D02415">
        <w:rPr>
          <w:rFonts w:ascii="Times New Roman" w:hAnsi="Times New Roman" w:cs="Times New Roman"/>
          <w:sz w:val="24"/>
          <w:szCs w:val="24"/>
        </w:rPr>
        <w:t xml:space="preserve">  состоялось расширенное заседание президиума рессовета  с участием  профсоюзного актива.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 xml:space="preserve">В ходе заседания были рассмотрены и вынесены решения по   нескольким организационным вопросам. Заведующий информационным отделом проинформировал о  прошедших  республиканских конкурсах: «Лучшая профсоюзная страничка в сети интернет» и «Профкорр».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 xml:space="preserve">Заслушаны  информации уполномоченных и заведующих отделами рессовета  о проделанной работе за истекший период года.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 xml:space="preserve">По итогам рассмотренных вопросов председателем Профсоюза  Х.М. Герзелиевым были даны рекомендации: 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постоянно добиваться таких результатов в работе, чтобы  через определенное время была видна положительная динамика развития профсоюзных дел;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в течение декабря месяца 2017 года завершить формирование координационных советов, а в январе  2018 года начать обучение вновь избранных председателей;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в декабре месяце  завершить подведение итогов исполнения коллективных договоров. При этом обратить особое внимание на вопросы поддержки социальными партнерами членов профсоюза;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в декабре начать  обучение вновь избранных руководителей профсоюзных кружков;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обратить особое  внимание на мотивацию членов профсоюза на дополнительный членский взнос, чтобы каждая первичная  профсоюзная организация имела свой бюджет;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- до конца текущего года  добиться погашения задолженности по ФСПУ.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Рассмотрев предложения, президиум рессовета решил в состав  Координационного Совета СПО при Центральном Совете  Общероссийского Профсоюза образования    делегировать Герасиева Рамзана Мухадиевича, председателя республиканского Координационного Совета СПО.</w:t>
      </w:r>
    </w:p>
    <w:p w:rsidR="00D02415" w:rsidRPr="00D02415" w:rsidRDefault="00D02415" w:rsidP="00D0241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Профсоюз защищает членов профсоюза</w:t>
      </w:r>
    </w:p>
    <w:p w:rsidR="00D02415" w:rsidRPr="00D02415" w:rsidRDefault="00D02415" w:rsidP="00D024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sz w:val="24"/>
          <w:szCs w:val="24"/>
        </w:rPr>
        <w:t>Как пишется в газете «Солидарность», на Владимирском моторо-тракторном заводе с апреля по сентябрь 2017 года полностью не выплачивалась рабочим заработная плата и иные установленные законом выплаты. После вмешательства Следственного комитета и прокуратуры Владимирской области задолженность частично была погашена. Не добившись полного погашения, 13 сентября около 40 сотрудников-членов профсоюза  не вышли на работу, объявив о временной  приостановке работ из-за постоянных задержек зарплаты. «Об этом сообщил «Солидарности» председатель Владимирской областной организации Профсоюза работников автомобильного и сельскохозяйственного машиностроения РФ Владимир Рыбкин. Только профсоюзная  организация защищает работника», - было сказано в сообщении.</w:t>
      </w:r>
    </w:p>
    <w:p w:rsidR="00290992" w:rsidRPr="00D02415" w:rsidRDefault="00290992" w:rsidP="002909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92" w:rsidRPr="00D02415" w:rsidRDefault="00290992" w:rsidP="002909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 xml:space="preserve">Напоминаем  о запланированных  республиканским Советом  Профсоюза образования  к проведению во </w:t>
      </w:r>
      <w:r w:rsidRPr="00D0241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2415">
        <w:rPr>
          <w:rFonts w:ascii="Times New Roman" w:hAnsi="Times New Roman" w:cs="Times New Roman"/>
          <w:b/>
          <w:sz w:val="24"/>
          <w:szCs w:val="24"/>
        </w:rPr>
        <w:t xml:space="preserve"> полугодии 2017 года конкурсах</w:t>
      </w:r>
      <w:r w:rsidRPr="00D02415">
        <w:rPr>
          <w:rFonts w:ascii="Times New Roman" w:hAnsi="Times New Roman" w:cs="Times New Roman"/>
          <w:sz w:val="24"/>
          <w:szCs w:val="24"/>
        </w:rPr>
        <w:t>!</w:t>
      </w:r>
    </w:p>
    <w:p w:rsidR="00290992" w:rsidRPr="00D02415" w:rsidRDefault="00290992" w:rsidP="00290992">
      <w:pPr>
        <w:spacing w:line="240" w:lineRule="auto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01.1</w:t>
      </w:r>
      <w:r w:rsidR="00D02415">
        <w:rPr>
          <w:rFonts w:ascii="Times New Roman" w:hAnsi="Times New Roman" w:cs="Times New Roman"/>
          <w:b/>
          <w:sz w:val="24"/>
          <w:szCs w:val="24"/>
        </w:rPr>
        <w:t>1</w:t>
      </w:r>
      <w:r w:rsidRPr="00D02415">
        <w:rPr>
          <w:rFonts w:ascii="Times New Roman" w:hAnsi="Times New Roman" w:cs="Times New Roman"/>
          <w:b/>
          <w:sz w:val="24"/>
          <w:szCs w:val="24"/>
        </w:rPr>
        <w:t>-</w:t>
      </w:r>
      <w:r w:rsidR="00D02415">
        <w:rPr>
          <w:rFonts w:ascii="Times New Roman" w:hAnsi="Times New Roman" w:cs="Times New Roman"/>
          <w:b/>
          <w:sz w:val="24"/>
          <w:szCs w:val="24"/>
        </w:rPr>
        <w:t>15</w:t>
      </w:r>
      <w:r w:rsidRPr="00D02415">
        <w:rPr>
          <w:rFonts w:ascii="Times New Roman" w:hAnsi="Times New Roman" w:cs="Times New Roman"/>
          <w:b/>
          <w:sz w:val="24"/>
          <w:szCs w:val="24"/>
        </w:rPr>
        <w:t>.12.2017 г.</w:t>
      </w:r>
      <w:r w:rsidRPr="00D02415">
        <w:rPr>
          <w:rFonts w:ascii="Times New Roman" w:hAnsi="Times New Roman" w:cs="Times New Roman"/>
          <w:sz w:val="24"/>
          <w:szCs w:val="24"/>
        </w:rPr>
        <w:t xml:space="preserve"> – республиканский фото-конкурс среди педагогических   работников «Твоя профессия вечна»</w:t>
      </w:r>
    </w:p>
    <w:p w:rsidR="00A55FDC" w:rsidRPr="00D02415" w:rsidRDefault="00A55FDC" w:rsidP="00A107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2DDB" w:rsidRPr="00D02415" w:rsidRDefault="00DC2DDB" w:rsidP="00A107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02415">
        <w:rPr>
          <w:rFonts w:ascii="Times New Roman" w:hAnsi="Times New Roman" w:cs="Times New Roman"/>
          <w:b/>
          <w:sz w:val="24"/>
          <w:szCs w:val="24"/>
        </w:rPr>
        <w:t>Информационный отдел аппарата республиканского Совета Профсоюза.</w:t>
      </w:r>
    </w:p>
    <w:p w:rsidR="00DC2DDB" w:rsidRPr="00D02415" w:rsidRDefault="001A25B1" w:rsidP="00A21102">
      <w:pPr>
        <w:rPr>
          <w:rFonts w:ascii="Times New Roman" w:hAnsi="Times New Roman" w:cs="Times New Roman"/>
          <w:sz w:val="24"/>
          <w:szCs w:val="24"/>
        </w:rPr>
      </w:pPr>
      <w:r w:rsidRPr="00D0241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43372" wp14:editId="0E567475">
                <wp:simplePos x="0" y="0"/>
                <wp:positionH relativeFrom="column">
                  <wp:posOffset>-74930</wp:posOffset>
                </wp:positionH>
                <wp:positionV relativeFrom="paragraph">
                  <wp:posOffset>67310</wp:posOffset>
                </wp:positionV>
                <wp:extent cx="2371090" cy="517525"/>
                <wp:effectExtent l="0" t="3175" r="381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DB" w:rsidRPr="00D16294" w:rsidRDefault="00D02415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hyperlink r:id="rId8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@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mail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DC2DDB" w:rsidRDefault="006C4B39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hyperlink r:id="rId9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www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DC2DDB" w:rsidRDefault="00DC2DDB" w:rsidP="00DC2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9pt;margin-top:5.3pt;width:186.7pt;height:40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3qpgQ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" stroked="f">
                <v:textbox>
                  <w:txbxContent>
                    <w:p w:rsidR="00DC2DDB" w:rsidRPr="00D16294" w:rsidRDefault="003525CD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hyperlink r:id="rId10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@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mail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</w:hyperlink>
                    </w:p>
                    <w:p w:rsidR="00DC2DDB" w:rsidRDefault="001A25B1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hyperlink r:id="rId11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www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</w:hyperlink>
                    </w:p>
                    <w:p w:rsidR="00DC2DDB" w:rsidRDefault="00DC2DDB" w:rsidP="00DC2DDB"/>
                  </w:txbxContent>
                </v:textbox>
              </v:shape>
            </w:pict>
          </mc:Fallback>
        </mc:AlternateContent>
      </w:r>
    </w:p>
    <w:p w:rsidR="00DC2DDB" w:rsidRPr="00D02415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6F5D6E" w:rsidRPr="00D02415" w:rsidRDefault="00D02415" w:rsidP="00A21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E3AC9" w:rsidRPr="00D02415">
        <w:rPr>
          <w:rFonts w:ascii="Times New Roman" w:hAnsi="Times New Roman" w:cs="Times New Roman"/>
          <w:sz w:val="24"/>
          <w:szCs w:val="24"/>
        </w:rPr>
        <w:t>.1</w:t>
      </w:r>
      <w:r w:rsidR="001A25B1" w:rsidRPr="00D02415">
        <w:rPr>
          <w:rFonts w:ascii="Times New Roman" w:hAnsi="Times New Roman" w:cs="Times New Roman"/>
          <w:sz w:val="24"/>
          <w:szCs w:val="24"/>
        </w:rPr>
        <w:t>1</w:t>
      </w:r>
      <w:r w:rsidR="00DC2DDB" w:rsidRPr="00D02415">
        <w:rPr>
          <w:rFonts w:ascii="Times New Roman" w:hAnsi="Times New Roman" w:cs="Times New Roman"/>
          <w:sz w:val="24"/>
          <w:szCs w:val="24"/>
        </w:rPr>
        <w:t>.2017</w:t>
      </w:r>
      <w:bookmarkEnd w:id="0"/>
    </w:p>
    <w:sectPr w:rsidR="006F5D6E" w:rsidRPr="00D02415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5742"/>
    <w:multiLevelType w:val="hybridMultilevel"/>
    <w:tmpl w:val="7256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49"/>
    <w:rsid w:val="00013520"/>
    <w:rsid w:val="000831B5"/>
    <w:rsid w:val="000A6CC8"/>
    <w:rsid w:val="00110289"/>
    <w:rsid w:val="0013196E"/>
    <w:rsid w:val="001353A1"/>
    <w:rsid w:val="0014747B"/>
    <w:rsid w:val="00194377"/>
    <w:rsid w:val="001A25B1"/>
    <w:rsid w:val="001A30D6"/>
    <w:rsid w:val="001B05DC"/>
    <w:rsid w:val="001B4C3E"/>
    <w:rsid w:val="001E1EF2"/>
    <w:rsid w:val="001F11D8"/>
    <w:rsid w:val="001F3EE5"/>
    <w:rsid w:val="002002A0"/>
    <w:rsid w:val="002137ED"/>
    <w:rsid w:val="00220E0D"/>
    <w:rsid w:val="002228C8"/>
    <w:rsid w:val="0022329C"/>
    <w:rsid w:val="00285EAE"/>
    <w:rsid w:val="00290992"/>
    <w:rsid w:val="00295C01"/>
    <w:rsid w:val="002C69EF"/>
    <w:rsid w:val="002D72F6"/>
    <w:rsid w:val="002F4B9E"/>
    <w:rsid w:val="002F73D7"/>
    <w:rsid w:val="00301EEB"/>
    <w:rsid w:val="003525CD"/>
    <w:rsid w:val="0035473E"/>
    <w:rsid w:val="003764DD"/>
    <w:rsid w:val="004210BC"/>
    <w:rsid w:val="0048063C"/>
    <w:rsid w:val="004860BA"/>
    <w:rsid w:val="00497B2D"/>
    <w:rsid w:val="004A44C3"/>
    <w:rsid w:val="004A7402"/>
    <w:rsid w:val="004B1CD8"/>
    <w:rsid w:val="004C679D"/>
    <w:rsid w:val="005560DB"/>
    <w:rsid w:val="005771DB"/>
    <w:rsid w:val="005B35ED"/>
    <w:rsid w:val="005E3AC9"/>
    <w:rsid w:val="005F5A49"/>
    <w:rsid w:val="0060064E"/>
    <w:rsid w:val="00647269"/>
    <w:rsid w:val="00654D0E"/>
    <w:rsid w:val="0066143C"/>
    <w:rsid w:val="006674A1"/>
    <w:rsid w:val="006C4B39"/>
    <w:rsid w:val="006F5D6E"/>
    <w:rsid w:val="00706EC9"/>
    <w:rsid w:val="00761010"/>
    <w:rsid w:val="00761933"/>
    <w:rsid w:val="00791B39"/>
    <w:rsid w:val="007D33E4"/>
    <w:rsid w:val="00862945"/>
    <w:rsid w:val="00871256"/>
    <w:rsid w:val="0088119E"/>
    <w:rsid w:val="009103E3"/>
    <w:rsid w:val="00910B53"/>
    <w:rsid w:val="0092089B"/>
    <w:rsid w:val="009A7CD7"/>
    <w:rsid w:val="00A10739"/>
    <w:rsid w:val="00A173C5"/>
    <w:rsid w:val="00A21102"/>
    <w:rsid w:val="00A55FDC"/>
    <w:rsid w:val="00AA0099"/>
    <w:rsid w:val="00AB3735"/>
    <w:rsid w:val="00AB5D1B"/>
    <w:rsid w:val="00AD769A"/>
    <w:rsid w:val="00B03F8E"/>
    <w:rsid w:val="00B509B7"/>
    <w:rsid w:val="00B90321"/>
    <w:rsid w:val="00B933ED"/>
    <w:rsid w:val="00C0628B"/>
    <w:rsid w:val="00C16EF7"/>
    <w:rsid w:val="00C66385"/>
    <w:rsid w:val="00C67089"/>
    <w:rsid w:val="00C73737"/>
    <w:rsid w:val="00C85E78"/>
    <w:rsid w:val="00CD1719"/>
    <w:rsid w:val="00CD2BB1"/>
    <w:rsid w:val="00CD4A57"/>
    <w:rsid w:val="00CD68BE"/>
    <w:rsid w:val="00D02415"/>
    <w:rsid w:val="00D16294"/>
    <w:rsid w:val="00D36A23"/>
    <w:rsid w:val="00DA4EE2"/>
    <w:rsid w:val="00DC2DDB"/>
    <w:rsid w:val="00DC6750"/>
    <w:rsid w:val="00DE28B9"/>
    <w:rsid w:val="00E02D1D"/>
    <w:rsid w:val="00E37A30"/>
    <w:rsid w:val="00E77020"/>
    <w:rsid w:val="00ED7BF2"/>
    <w:rsid w:val="00EF65AA"/>
    <w:rsid w:val="00F30D22"/>
    <w:rsid w:val="00F32D11"/>
    <w:rsid w:val="00F52559"/>
    <w:rsid w:val="00F672E6"/>
    <w:rsid w:val="00FA2A88"/>
    <w:rsid w:val="00FB0DD5"/>
    <w:rsid w:val="00FC3725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D56F"/>
  <w15:docId w15:val="{3CF06447-0092-4335-83A4-375E199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7B"/>
  </w:style>
  <w:style w:type="paragraph" w:styleId="1">
    <w:name w:val="heading 1"/>
    <w:basedOn w:val="a"/>
    <w:link w:val="10"/>
    <w:uiPriority w:val="9"/>
    <w:qFormat/>
    <w:rsid w:val="0020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EE2"/>
  </w:style>
  <w:style w:type="paragraph" w:styleId="a3">
    <w:name w:val="Balloon Text"/>
    <w:basedOn w:val="a"/>
    <w:link w:val="a4"/>
    <w:uiPriority w:val="99"/>
    <w:semiHidden/>
    <w:unhideWhenUsed/>
    <w:rsid w:val="00D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2002A0"/>
    <w:rPr>
      <w:color w:val="0000FF"/>
      <w:u w:val="single"/>
    </w:rPr>
  </w:style>
  <w:style w:type="character" w:customStyle="1" w:styleId="view">
    <w:name w:val="view"/>
    <w:basedOn w:val="a0"/>
    <w:rsid w:val="002002A0"/>
  </w:style>
  <w:style w:type="paragraph" w:styleId="a6">
    <w:name w:val="Normal (Web)"/>
    <w:basedOn w:val="a"/>
    <w:uiPriority w:val="99"/>
    <w:unhideWhenUsed/>
    <w:rsid w:val="0020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1933"/>
    <w:rPr>
      <w:b/>
      <w:bCs/>
    </w:rPr>
  </w:style>
  <w:style w:type="paragraph" w:styleId="a8">
    <w:name w:val="List Paragraph"/>
    <w:basedOn w:val="a"/>
    <w:uiPriority w:val="34"/>
    <w:qFormat/>
    <w:rsid w:val="004A740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1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01E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577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ve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essov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sove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DD72-D5AE-4079-9FF2-BA607B2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utro3</dc:creator>
  <cp:lastModifiedBy>Адлан</cp:lastModifiedBy>
  <cp:revision>2</cp:revision>
  <cp:lastPrinted>2017-12-01T12:52:00Z</cp:lastPrinted>
  <dcterms:created xsi:type="dcterms:W3CDTF">2017-12-01T12:55:00Z</dcterms:created>
  <dcterms:modified xsi:type="dcterms:W3CDTF">2017-12-01T12:55:00Z</dcterms:modified>
</cp:coreProperties>
</file>